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D85" w14:textId="32CB6FED" w:rsidR="001B59C0" w:rsidRDefault="00D62749" w:rsidP="00BC1C8E">
      <w:pPr>
        <w:spacing w:after="0"/>
        <w:jc w:val="center"/>
        <w:rPr>
          <w:rFonts w:ascii="Trebuchet MS" w:hAnsi="Trebuchet MS" w:cs="Tahoma"/>
          <w:b/>
          <w:bCs/>
          <w:u w:val="single"/>
        </w:rPr>
      </w:pPr>
      <w:r w:rsidRPr="00BC1C8E">
        <w:rPr>
          <w:rFonts w:ascii="Trebuchet MS" w:hAnsi="Trebuchet MS" w:cs="Tahoma"/>
          <w:b/>
          <w:bCs/>
          <w:u w:val="single"/>
        </w:rPr>
        <w:t>TITLE XVII:  LAND USAGE</w:t>
      </w:r>
    </w:p>
    <w:p w14:paraId="4191B3EF" w14:textId="77777777" w:rsidR="00BC1C8E" w:rsidRPr="00BC1C8E" w:rsidRDefault="00BC1C8E" w:rsidP="00BC1C8E">
      <w:pPr>
        <w:spacing w:after="0"/>
        <w:jc w:val="center"/>
        <w:rPr>
          <w:rFonts w:ascii="Trebuchet MS" w:hAnsi="Trebuchet MS" w:cs="Tahoma"/>
          <w:b/>
          <w:bCs/>
          <w:u w:val="single"/>
        </w:rPr>
      </w:pPr>
    </w:p>
    <w:p w14:paraId="52DBBEAC" w14:textId="0DB0B3B1" w:rsidR="00D62749" w:rsidRDefault="00D62749" w:rsidP="00BC1C8E">
      <w:pPr>
        <w:spacing w:after="0"/>
        <w:jc w:val="center"/>
        <w:rPr>
          <w:rFonts w:ascii="Trebuchet MS" w:hAnsi="Trebuchet MS" w:cs="Tahoma"/>
          <w:b/>
          <w:bCs/>
          <w:u w:val="single"/>
        </w:rPr>
      </w:pPr>
      <w:r w:rsidRPr="00BC1C8E">
        <w:rPr>
          <w:rFonts w:ascii="Trebuchet MS" w:hAnsi="Trebuchet MS" w:cs="Tahoma"/>
          <w:b/>
          <w:bCs/>
          <w:u w:val="single"/>
        </w:rPr>
        <w:t>CHAPTER 170</w:t>
      </w:r>
      <w:r w:rsidR="00BC1C8E">
        <w:rPr>
          <w:rFonts w:ascii="Trebuchet MS" w:hAnsi="Trebuchet MS" w:cs="Tahoma"/>
          <w:b/>
          <w:bCs/>
          <w:u w:val="single"/>
        </w:rPr>
        <w:t>:</w:t>
      </w:r>
      <w:r w:rsidRPr="00BC1C8E">
        <w:rPr>
          <w:rFonts w:ascii="Trebuchet MS" w:hAnsi="Trebuchet MS" w:cs="Tahoma"/>
          <w:b/>
          <w:bCs/>
          <w:u w:val="single"/>
        </w:rPr>
        <w:t xml:space="preserve"> CODE ENFORCEMENT DEPARTMENT</w:t>
      </w:r>
    </w:p>
    <w:p w14:paraId="4EEA34F0" w14:textId="77777777" w:rsidR="00BC1C8E" w:rsidRPr="00BC1C8E" w:rsidRDefault="00BC1C8E" w:rsidP="00BC1C8E">
      <w:pPr>
        <w:spacing w:after="0"/>
        <w:jc w:val="center"/>
        <w:rPr>
          <w:rFonts w:ascii="Trebuchet MS" w:hAnsi="Trebuchet MS" w:cs="Tahoma"/>
          <w:b/>
          <w:bCs/>
          <w:u w:val="single"/>
        </w:rPr>
      </w:pPr>
    </w:p>
    <w:p w14:paraId="4788825B" w14:textId="1EC44633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  <w:r w:rsidRPr="00BC1C8E">
        <w:rPr>
          <w:rFonts w:ascii="Trebuchet MS" w:eastAsia="Times New Roman" w:hAnsi="Trebuchet MS" w:cs="Tahoma"/>
          <w:b/>
          <w:u w:val="single"/>
        </w:rPr>
        <w:t xml:space="preserve">170-1:  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DEPARTMENT ESTABLISHED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begin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instrText>tc "Section 1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noBreakHyphen/>
        <w:instrText>1  PURPOSE"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end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.</w:t>
      </w:r>
      <w:r w:rsidRPr="00D62749">
        <w:rPr>
          <w:rFonts w:ascii="Tahoma" w:eastAsia="Times New Roman" w:hAnsi="Tahoma" w:cs="Tahoma"/>
          <w:spacing w:val="-3"/>
        </w:rPr>
        <w:t xml:space="preserve">  </w:t>
      </w:r>
      <w:r w:rsidRPr="00BC1C8E">
        <w:rPr>
          <w:rFonts w:ascii="Georgia" w:eastAsia="Times New Roman" w:hAnsi="Georgia" w:cs="Tahoma"/>
          <w:spacing w:val="-3"/>
        </w:rPr>
        <w:t>There is hereby established a department of the City which shall be known as the Department of Code Enforcement.  It shall be comprised of a</w:t>
      </w:r>
      <w:r w:rsidR="00B4230C" w:rsidRPr="00BC1C8E">
        <w:rPr>
          <w:rFonts w:ascii="Georgia" w:eastAsia="Times New Roman" w:hAnsi="Georgia" w:cs="Tahoma"/>
          <w:spacing w:val="-3"/>
        </w:rPr>
        <w:t xml:space="preserve"> Zoning </w:t>
      </w:r>
      <w:r w:rsidRPr="00BC1C8E">
        <w:rPr>
          <w:rFonts w:ascii="Georgia" w:eastAsia="Times New Roman" w:hAnsi="Georgia" w:cs="Tahoma"/>
          <w:spacing w:val="-3"/>
        </w:rPr>
        <w:t xml:space="preserve">Committee, the City Code </w:t>
      </w:r>
      <w:proofErr w:type="gramStart"/>
      <w:r w:rsidRPr="00BC1C8E">
        <w:rPr>
          <w:rFonts w:ascii="Georgia" w:eastAsia="Times New Roman" w:hAnsi="Georgia" w:cs="Tahoma"/>
          <w:spacing w:val="-3"/>
        </w:rPr>
        <w:t>Administrator</w:t>
      </w:r>
      <w:proofErr w:type="gramEnd"/>
      <w:r w:rsidRPr="00BC1C8E">
        <w:rPr>
          <w:rFonts w:ascii="Georgia" w:eastAsia="Times New Roman" w:hAnsi="Georgia" w:cs="Tahoma"/>
          <w:spacing w:val="-3"/>
        </w:rPr>
        <w:t xml:space="preserve"> and employees of the Department.</w:t>
      </w:r>
    </w:p>
    <w:p w14:paraId="552D06E5" w14:textId="77777777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</w:p>
    <w:p w14:paraId="3B6E5E20" w14:textId="0257F659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bCs/>
          <w:spacing w:val="-3"/>
        </w:rPr>
      </w:pPr>
      <w:r w:rsidRPr="00BC1C8E">
        <w:rPr>
          <w:rFonts w:ascii="Trebuchet MS" w:eastAsia="Times New Roman" w:hAnsi="Trebuchet MS" w:cs="Tahoma"/>
          <w:b/>
          <w:bCs/>
          <w:spacing w:val="-3"/>
          <w:u w:val="single"/>
        </w:rPr>
        <w:t xml:space="preserve">170-2:  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 xml:space="preserve">COMMITTEE ON </w:t>
      </w:r>
      <w:r w:rsidR="00B4230C" w:rsidRPr="00BC1C8E">
        <w:rPr>
          <w:rFonts w:ascii="Trebuchet MS" w:eastAsia="Times New Roman" w:hAnsi="Trebuchet MS" w:cs="Tahoma"/>
          <w:b/>
          <w:spacing w:val="-3"/>
          <w:u w:val="single"/>
        </w:rPr>
        <w:t>ZONING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.</w:t>
      </w:r>
      <w:r w:rsidRPr="00D62749">
        <w:rPr>
          <w:rFonts w:ascii="Tahoma" w:eastAsia="Times New Roman" w:hAnsi="Tahoma" w:cs="Tahoma"/>
          <w:spacing w:val="-3"/>
        </w:rPr>
        <w:t xml:space="preserve">  </w:t>
      </w:r>
      <w:r w:rsidRPr="00BC1C8E">
        <w:rPr>
          <w:rFonts w:ascii="Georgia" w:eastAsia="Times New Roman" w:hAnsi="Georgia" w:cs="Tahoma"/>
          <w:spacing w:val="-3"/>
        </w:rPr>
        <w:t>A Committee on</w:t>
      </w:r>
      <w:r w:rsidR="00B4230C" w:rsidRPr="00BC1C8E">
        <w:rPr>
          <w:rFonts w:ascii="Georgia" w:eastAsia="Times New Roman" w:hAnsi="Georgia" w:cs="Tahoma"/>
          <w:spacing w:val="-3"/>
        </w:rPr>
        <w:t xml:space="preserve"> Zoning</w:t>
      </w:r>
      <w:r w:rsidRPr="00BC1C8E">
        <w:rPr>
          <w:rFonts w:ascii="Georgia" w:eastAsia="Times New Roman" w:hAnsi="Georgia" w:cs="Tahoma"/>
          <w:spacing w:val="-3"/>
        </w:rPr>
        <w:t xml:space="preserve"> is hereby created as </w:t>
      </w:r>
      <w:r w:rsidR="00B4230C" w:rsidRPr="00BC1C8E">
        <w:rPr>
          <w:rFonts w:ascii="Georgia" w:eastAsia="Times New Roman" w:hAnsi="Georgia" w:cs="Tahoma"/>
          <w:spacing w:val="-3"/>
        </w:rPr>
        <w:t>a</w:t>
      </w:r>
      <w:r w:rsidRPr="00BC1C8E">
        <w:rPr>
          <w:rFonts w:ascii="Georgia" w:eastAsia="Times New Roman" w:hAnsi="Georgia" w:cs="Tahoma"/>
          <w:spacing w:val="-3"/>
        </w:rPr>
        <w:t xml:space="preserve"> standing committee of the City</w:t>
      </w:r>
      <w:r w:rsidR="00B4230C" w:rsidRPr="00BC1C8E">
        <w:rPr>
          <w:rFonts w:ascii="Georgia" w:eastAsia="Times New Roman" w:hAnsi="Georgia" w:cs="Tahoma"/>
          <w:spacing w:val="-3"/>
        </w:rPr>
        <w:t xml:space="preserve"> Council</w:t>
      </w:r>
      <w:r w:rsidRPr="00BC1C8E">
        <w:rPr>
          <w:rFonts w:ascii="Georgia" w:eastAsia="Times New Roman" w:hAnsi="Georgia" w:cs="Tahoma"/>
          <w:spacing w:val="-3"/>
        </w:rPr>
        <w:t xml:space="preserve">.  The </w:t>
      </w:r>
      <w:r w:rsidR="00B4230C" w:rsidRPr="00BC1C8E">
        <w:rPr>
          <w:rFonts w:ascii="Georgia" w:eastAsia="Times New Roman" w:hAnsi="Georgia" w:cs="Tahoma"/>
          <w:spacing w:val="-3"/>
        </w:rPr>
        <w:t xml:space="preserve">Zoning </w:t>
      </w:r>
      <w:r w:rsidRPr="00BC1C8E">
        <w:rPr>
          <w:rFonts w:ascii="Georgia" w:eastAsia="Times New Roman" w:hAnsi="Georgia" w:cs="Tahoma"/>
          <w:spacing w:val="-3"/>
        </w:rPr>
        <w:t xml:space="preserve">Committee will review and report to the City Council the actions and activities of the Code Administrator’s performance of duties as enumerated in </w:t>
      </w:r>
      <w:r w:rsidRPr="00BC1C8E">
        <w:rPr>
          <w:rFonts w:ascii="Georgia" w:eastAsia="Times New Roman" w:hAnsi="Georgia" w:cs="Tahoma"/>
          <w:bCs/>
          <w:spacing w:val="-3"/>
        </w:rPr>
        <w:t xml:space="preserve">Sections </w:t>
      </w:r>
      <w:r w:rsidR="00B4230C" w:rsidRPr="00BC1C8E">
        <w:rPr>
          <w:rFonts w:ascii="Georgia" w:eastAsia="Times New Roman" w:hAnsi="Georgia" w:cs="Tahoma"/>
          <w:bCs/>
          <w:spacing w:val="-3"/>
        </w:rPr>
        <w:t>32-67 through 32-71.</w:t>
      </w:r>
    </w:p>
    <w:p w14:paraId="141DD0C9" w14:textId="77777777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</w:p>
    <w:p w14:paraId="56C0868B" w14:textId="68311AC7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  <w:r w:rsidRPr="00BC1C8E">
        <w:rPr>
          <w:rFonts w:ascii="Trebuchet MS" w:eastAsia="Times New Roman" w:hAnsi="Trebuchet MS" w:cs="Tahoma"/>
          <w:b/>
          <w:bCs/>
          <w:spacing w:val="-3"/>
          <w:u w:val="single"/>
        </w:rPr>
        <w:t>170-3: D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EPARTMENT OF CODE ENFORCEMENT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begin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instrText>tc "Section 1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noBreakHyphen/>
        <w:instrText>2  JURISDICTION"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end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.</w:t>
      </w:r>
      <w:r w:rsidRPr="00D62749">
        <w:rPr>
          <w:rFonts w:ascii="Tahoma" w:eastAsia="Times New Roman" w:hAnsi="Tahoma" w:cs="Tahoma"/>
          <w:spacing w:val="-3"/>
        </w:rPr>
        <w:t xml:space="preserve">  </w:t>
      </w:r>
      <w:r w:rsidRPr="00BC1C8E">
        <w:rPr>
          <w:rFonts w:ascii="Georgia" w:eastAsia="Times New Roman" w:hAnsi="Georgia" w:cs="Tahoma"/>
          <w:spacing w:val="-3"/>
        </w:rPr>
        <w:t>The Department of Code Enforcement, by and through its Code Administrator and employees, shall enforce all zoning, subdivision</w:t>
      </w:r>
      <w:r w:rsidR="000E6709" w:rsidRPr="00BC1C8E">
        <w:rPr>
          <w:rFonts w:ascii="Georgia" w:eastAsia="Times New Roman" w:hAnsi="Georgia" w:cs="Tahoma"/>
          <w:spacing w:val="-3"/>
        </w:rPr>
        <w:t xml:space="preserve">, </w:t>
      </w:r>
      <w:r w:rsidRPr="00BC1C8E">
        <w:rPr>
          <w:rFonts w:ascii="Georgia" w:eastAsia="Times New Roman" w:hAnsi="Georgia" w:cs="Tahoma"/>
          <w:spacing w:val="-3"/>
        </w:rPr>
        <w:t>building</w:t>
      </w:r>
      <w:r w:rsidR="000E6709" w:rsidRPr="00BC1C8E">
        <w:rPr>
          <w:rFonts w:ascii="Georgia" w:eastAsia="Times New Roman" w:hAnsi="Georgia" w:cs="Tahoma"/>
          <w:spacing w:val="-3"/>
        </w:rPr>
        <w:t>,</w:t>
      </w:r>
      <w:r w:rsidR="00987B9B" w:rsidRPr="00BC1C8E">
        <w:rPr>
          <w:rFonts w:ascii="Georgia" w:eastAsia="Times New Roman" w:hAnsi="Georgia" w:cs="Tahoma"/>
          <w:spacing w:val="-3"/>
        </w:rPr>
        <w:t xml:space="preserve"> </w:t>
      </w:r>
      <w:r w:rsidR="000E6709" w:rsidRPr="00BC1C8E">
        <w:rPr>
          <w:rFonts w:ascii="Georgia" w:eastAsia="Times New Roman" w:hAnsi="Georgia" w:cs="Tahoma"/>
          <w:spacing w:val="-3"/>
        </w:rPr>
        <w:t>sign</w:t>
      </w:r>
      <w:r w:rsidR="00987B9B" w:rsidRPr="00BC1C8E">
        <w:rPr>
          <w:rFonts w:ascii="Georgia" w:eastAsia="Times New Roman" w:hAnsi="Georgia" w:cs="Tahoma"/>
          <w:spacing w:val="-3"/>
        </w:rPr>
        <w:t>, and nuisance</w:t>
      </w:r>
      <w:r w:rsidR="00543A83" w:rsidRPr="00BC1C8E">
        <w:rPr>
          <w:rFonts w:ascii="Georgia" w:eastAsia="Times New Roman" w:hAnsi="Georgia" w:cs="Tahoma"/>
          <w:spacing w:val="-3"/>
        </w:rPr>
        <w:t xml:space="preserve"> (including weeds and garbage)</w:t>
      </w:r>
      <w:r w:rsidRPr="00BC1C8E">
        <w:rPr>
          <w:rFonts w:ascii="Georgia" w:eastAsia="Times New Roman" w:hAnsi="Georgia" w:cs="Tahoma"/>
          <w:spacing w:val="-3"/>
        </w:rPr>
        <w:t xml:space="preserve"> </w:t>
      </w:r>
      <w:r w:rsidR="00E54663" w:rsidRPr="00BC1C8E">
        <w:rPr>
          <w:rFonts w:ascii="Georgia" w:eastAsia="Times New Roman" w:hAnsi="Georgia" w:cs="Tahoma"/>
          <w:spacing w:val="-3"/>
        </w:rPr>
        <w:t>C</w:t>
      </w:r>
      <w:r w:rsidRPr="00BC1C8E">
        <w:rPr>
          <w:rFonts w:ascii="Georgia" w:eastAsia="Times New Roman" w:hAnsi="Georgia" w:cs="Tahoma"/>
          <w:spacing w:val="-3"/>
        </w:rPr>
        <w:t>odes of the City.</w:t>
      </w:r>
    </w:p>
    <w:p w14:paraId="32F66B52" w14:textId="77777777" w:rsidR="00D62749" w:rsidRPr="00BC1C8E" w:rsidRDefault="00D62749" w:rsidP="00D62749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</w:p>
    <w:p w14:paraId="749B4487" w14:textId="35B1C044" w:rsidR="00D62749" w:rsidRPr="00BC1C8E" w:rsidRDefault="00D62749" w:rsidP="00BC1C8E">
      <w:pPr>
        <w:suppressAutoHyphens/>
        <w:spacing w:after="0" w:line="240" w:lineRule="auto"/>
        <w:jc w:val="both"/>
        <w:rPr>
          <w:rFonts w:ascii="Georgia" w:eastAsia="Times New Roman" w:hAnsi="Georgia" w:cs="Tahoma"/>
          <w:spacing w:val="-3"/>
        </w:rPr>
      </w:pPr>
      <w:r w:rsidRPr="00BC1C8E">
        <w:rPr>
          <w:rFonts w:ascii="Trebuchet MS" w:eastAsia="Times New Roman" w:hAnsi="Trebuchet MS" w:cs="Tahoma"/>
          <w:b/>
          <w:bCs/>
          <w:spacing w:val="-3"/>
          <w:u w:val="single"/>
        </w:rPr>
        <w:t>170-4: C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ODE ADMINISTRATOR</w: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begin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instrText>tc "Section 1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noBreakHyphen/>
        <w:instrText>3  INTERPRETATION"</w:instrText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fldChar w:fldCharType="end"/>
      </w:r>
      <w:r w:rsidRPr="00BC1C8E">
        <w:rPr>
          <w:rFonts w:ascii="Trebuchet MS" w:eastAsia="Times New Roman" w:hAnsi="Trebuchet MS" w:cs="Tahoma"/>
          <w:b/>
          <w:spacing w:val="-3"/>
          <w:u w:val="single"/>
        </w:rPr>
        <w:t>.</w:t>
      </w:r>
      <w:r w:rsidRPr="00D62749">
        <w:rPr>
          <w:rFonts w:ascii="Tahoma" w:eastAsia="Times New Roman" w:hAnsi="Tahoma" w:cs="Tahoma"/>
          <w:spacing w:val="-3"/>
        </w:rPr>
        <w:t xml:space="preserve">  </w:t>
      </w:r>
      <w:r w:rsidRPr="00BC1C8E">
        <w:rPr>
          <w:rFonts w:ascii="Georgia" w:eastAsia="Times New Roman" w:hAnsi="Georgia" w:cs="Tahoma"/>
          <w:spacing w:val="-3"/>
        </w:rPr>
        <w:t xml:space="preserve">The Code Administrator shall keep the </w:t>
      </w:r>
      <w:r w:rsidR="00B4230C" w:rsidRPr="00BC1C8E">
        <w:rPr>
          <w:rFonts w:ascii="Georgia" w:eastAsia="Times New Roman" w:hAnsi="Georgia" w:cs="Tahoma"/>
          <w:spacing w:val="-3"/>
        </w:rPr>
        <w:t xml:space="preserve">Zoning </w:t>
      </w:r>
      <w:r w:rsidRPr="00BC1C8E">
        <w:rPr>
          <w:rFonts w:ascii="Georgia" w:eastAsia="Times New Roman" w:hAnsi="Georgia" w:cs="Tahoma"/>
          <w:spacing w:val="-3"/>
        </w:rPr>
        <w:t xml:space="preserve">Committee apprised of the Department’s activities and its conditions and needs.  The Committee will, from time to time, report the same to the Mayor and City Council so that a full understanding thereof may be had, and generally, shall do all acts necessary to promote the efficiency of the Department.  Further, the Code Administrator shall report </w:t>
      </w:r>
      <w:proofErr w:type="gramStart"/>
      <w:r w:rsidRPr="00BC1C8E">
        <w:rPr>
          <w:rFonts w:ascii="Georgia" w:eastAsia="Times New Roman" w:hAnsi="Georgia" w:cs="Tahoma"/>
          <w:spacing w:val="-3"/>
        </w:rPr>
        <w:t>all of</w:t>
      </w:r>
      <w:proofErr w:type="gramEnd"/>
      <w:r w:rsidRPr="00BC1C8E">
        <w:rPr>
          <w:rFonts w:ascii="Georgia" w:eastAsia="Times New Roman" w:hAnsi="Georgia" w:cs="Tahoma"/>
          <w:spacing w:val="-3"/>
        </w:rPr>
        <w:t xml:space="preserve"> his actions and activities as required of the Code Administrator</w:t>
      </w:r>
      <w:r w:rsidR="00B4230C" w:rsidRPr="00BC1C8E">
        <w:rPr>
          <w:rFonts w:ascii="Georgia" w:eastAsia="Times New Roman" w:hAnsi="Georgia" w:cs="Tahoma"/>
          <w:spacing w:val="-3"/>
        </w:rPr>
        <w:t>.</w:t>
      </w:r>
    </w:p>
    <w:p w14:paraId="2960339B" w14:textId="77777777" w:rsidR="00BC1C8E" w:rsidRDefault="00BC1C8E" w:rsidP="00BC1C8E">
      <w:pPr>
        <w:spacing w:after="0"/>
        <w:rPr>
          <w:rFonts w:ascii="Georgia" w:hAnsi="Georgia" w:cs="Tahoma"/>
        </w:rPr>
      </w:pPr>
    </w:p>
    <w:p w14:paraId="6A988955" w14:textId="60AEB4F0" w:rsidR="00341902" w:rsidRPr="00BC1C8E" w:rsidRDefault="00341902" w:rsidP="00BC1C8E">
      <w:pPr>
        <w:spacing w:after="0"/>
        <w:rPr>
          <w:rFonts w:ascii="Trebuchet MS" w:hAnsi="Trebuchet MS" w:cs="Tahoma"/>
          <w:b/>
          <w:bCs/>
        </w:rPr>
      </w:pPr>
      <w:r w:rsidRPr="00BC1C8E">
        <w:rPr>
          <w:rFonts w:ascii="Trebuchet MS" w:hAnsi="Trebuchet MS" w:cs="Tahoma"/>
          <w:b/>
          <w:bCs/>
        </w:rPr>
        <w:t xml:space="preserve">65 ILCS 5/1-2-1, et seq. </w:t>
      </w:r>
    </w:p>
    <w:sectPr w:rsidR="00341902" w:rsidRPr="00BC1C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CD3D" w14:textId="77777777" w:rsidR="00C13C97" w:rsidRDefault="00C13C97" w:rsidP="00BC1C8E">
      <w:pPr>
        <w:spacing w:after="0" w:line="240" w:lineRule="auto"/>
      </w:pPr>
      <w:r>
        <w:separator/>
      </w:r>
    </w:p>
  </w:endnote>
  <w:endnote w:type="continuationSeparator" w:id="0">
    <w:p w14:paraId="6F62FA41" w14:textId="77777777" w:rsidR="00C13C97" w:rsidRDefault="00C13C97" w:rsidP="00BC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673C" w14:textId="1BC133D6" w:rsidR="00BC1C8E" w:rsidRPr="00BC1C8E" w:rsidRDefault="00BC1C8E">
    <w:pPr>
      <w:pStyle w:val="Footer"/>
      <w:jc w:val="right"/>
      <w:rPr>
        <w:rFonts w:ascii="Trebuchet MS" w:hAnsi="Trebuchet MS"/>
        <w:b/>
        <w:bCs/>
      </w:rPr>
    </w:pPr>
    <w:r w:rsidRPr="00BC1C8E">
      <w:rPr>
        <w:rFonts w:ascii="Trebuchet MS" w:hAnsi="Trebuchet MS"/>
        <w:b/>
        <w:bCs/>
      </w:rPr>
      <w:t xml:space="preserve">170 - </w:t>
    </w:r>
    <w:sdt>
      <w:sdtPr>
        <w:rPr>
          <w:rFonts w:ascii="Trebuchet MS" w:hAnsi="Trebuchet MS"/>
          <w:b/>
          <w:bCs/>
        </w:rPr>
        <w:id w:val="-17009264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C1C8E">
          <w:rPr>
            <w:rFonts w:ascii="Trebuchet MS" w:hAnsi="Trebuchet MS"/>
            <w:b/>
            <w:bCs/>
          </w:rPr>
          <w:fldChar w:fldCharType="begin"/>
        </w:r>
        <w:r w:rsidRPr="00BC1C8E">
          <w:rPr>
            <w:rFonts w:ascii="Trebuchet MS" w:hAnsi="Trebuchet MS"/>
            <w:b/>
            <w:bCs/>
          </w:rPr>
          <w:instrText xml:space="preserve"> PAGE   \* MERGEFORMAT </w:instrText>
        </w:r>
        <w:r w:rsidRPr="00BC1C8E">
          <w:rPr>
            <w:rFonts w:ascii="Trebuchet MS" w:hAnsi="Trebuchet MS"/>
            <w:b/>
            <w:bCs/>
          </w:rPr>
          <w:fldChar w:fldCharType="separate"/>
        </w:r>
        <w:r w:rsidRPr="00BC1C8E">
          <w:rPr>
            <w:rFonts w:ascii="Trebuchet MS" w:hAnsi="Trebuchet MS"/>
            <w:b/>
            <w:bCs/>
            <w:noProof/>
          </w:rPr>
          <w:t>2</w:t>
        </w:r>
        <w:r w:rsidRPr="00BC1C8E">
          <w:rPr>
            <w:rFonts w:ascii="Trebuchet MS" w:hAnsi="Trebuchet MS"/>
            <w:b/>
            <w:bCs/>
            <w:noProof/>
          </w:rPr>
          <w:fldChar w:fldCharType="end"/>
        </w:r>
      </w:sdtContent>
    </w:sdt>
  </w:p>
  <w:p w14:paraId="421441BB" w14:textId="77777777" w:rsidR="00BC1C8E" w:rsidRDefault="00BC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9DC1" w14:textId="77777777" w:rsidR="00C13C97" w:rsidRDefault="00C13C97" w:rsidP="00BC1C8E">
      <w:pPr>
        <w:spacing w:after="0" w:line="240" w:lineRule="auto"/>
      </w:pPr>
      <w:r>
        <w:separator/>
      </w:r>
    </w:p>
  </w:footnote>
  <w:footnote w:type="continuationSeparator" w:id="0">
    <w:p w14:paraId="219CDE22" w14:textId="77777777" w:rsidR="00C13C97" w:rsidRDefault="00C13C97" w:rsidP="00BC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2C2A" w14:textId="05842FA4" w:rsidR="00BC1C8E" w:rsidRPr="00BC1C8E" w:rsidRDefault="00BC1C8E" w:rsidP="00BC1C8E">
    <w:pPr>
      <w:pStyle w:val="Header"/>
      <w:tabs>
        <w:tab w:val="clear" w:pos="4680"/>
      </w:tabs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RED BUD CITY CODE 2021</w:t>
    </w:r>
    <w:r>
      <w:rPr>
        <w:rFonts w:ascii="Trebuchet MS" w:hAnsi="Trebuchet MS"/>
        <w:b/>
        <w:bCs/>
      </w:rPr>
      <w:tab/>
      <w:t>CHAPTER 170:  CODE ENFORCEMENT DEPT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49"/>
    <w:rsid w:val="00067A1B"/>
    <w:rsid w:val="000753EC"/>
    <w:rsid w:val="000E6709"/>
    <w:rsid w:val="00105168"/>
    <w:rsid w:val="001B59C0"/>
    <w:rsid w:val="00284DB2"/>
    <w:rsid w:val="00341902"/>
    <w:rsid w:val="003B719E"/>
    <w:rsid w:val="0040120A"/>
    <w:rsid w:val="00543A83"/>
    <w:rsid w:val="00677930"/>
    <w:rsid w:val="0073094F"/>
    <w:rsid w:val="007D241B"/>
    <w:rsid w:val="008A046E"/>
    <w:rsid w:val="00987B9B"/>
    <w:rsid w:val="00A45681"/>
    <w:rsid w:val="00B4230C"/>
    <w:rsid w:val="00BC1C8E"/>
    <w:rsid w:val="00C13C97"/>
    <w:rsid w:val="00C574AF"/>
    <w:rsid w:val="00D62749"/>
    <w:rsid w:val="00D707F7"/>
    <w:rsid w:val="00E54663"/>
    <w:rsid w:val="00F74251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CBA8"/>
  <w15:chartTrackingRefBased/>
  <w15:docId w15:val="{FC5030C6-D6B2-41B7-967D-F0BDC14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8E"/>
  </w:style>
  <w:style w:type="paragraph" w:styleId="Footer">
    <w:name w:val="footer"/>
    <w:basedOn w:val="Normal"/>
    <w:link w:val="FooterChar"/>
    <w:uiPriority w:val="99"/>
    <w:unhideWhenUsed/>
    <w:rsid w:val="00BC1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Ray</dc:creator>
  <cp:keywords/>
  <dc:description/>
  <cp:lastModifiedBy>Paul Ray</cp:lastModifiedBy>
  <cp:revision>2</cp:revision>
  <dcterms:created xsi:type="dcterms:W3CDTF">2022-06-15T15:08:00Z</dcterms:created>
  <dcterms:modified xsi:type="dcterms:W3CDTF">2022-06-15T15:08:00Z</dcterms:modified>
</cp:coreProperties>
</file>